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F7C1B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426" w:hanging="3"/>
        <w:jc w:val="center"/>
        <w:rPr>
          <w:b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Závěrečná evaluace</w:t>
      </w:r>
    </w:p>
    <w:p w14:paraId="5CE8C823" w14:textId="77777777" w:rsidR="00125580" w:rsidRDefault="0068588A">
      <w:pPr>
        <w:shd w:val="clear" w:color="auto" w:fill="FFFFFF"/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Díky podpoře dotací z EU a ze státního rozpočtu mohly být v letech 2019 až 2022 realizovány 4 běhy kurzu Manažerské akademie pro ženy. Jednalo se o kurz určený pro ženy, které se chtějí posunout na manažerskou pozici nebo takovou práci už mají, případně pr</w:t>
      </w:r>
      <w:r>
        <w:rPr>
          <w:sz w:val="24"/>
          <w:szCs w:val="24"/>
        </w:rPr>
        <w:t>o všechny, které se chtějí dále vzdělávat.</w:t>
      </w:r>
    </w:p>
    <w:p w14:paraId="6952C69F" w14:textId="77777777" w:rsidR="00125580" w:rsidRDefault="0068588A">
      <w:pPr>
        <w:shd w:val="clear" w:color="auto" w:fill="FFFFFF"/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Hlavním cílem kurzu </w:t>
      </w:r>
      <w:proofErr w:type="gramStart"/>
      <w:r>
        <w:rPr>
          <w:sz w:val="24"/>
          <w:szCs w:val="24"/>
        </w:rPr>
        <w:t>bylo  pomáhat</w:t>
      </w:r>
      <w:proofErr w:type="gramEnd"/>
      <w:r>
        <w:rPr>
          <w:sz w:val="24"/>
          <w:szCs w:val="24"/>
        </w:rPr>
        <w:t xml:space="preserve"> ženám (nejen) po mateřské či rodičovské dovolené, které pečují o děti do 15 let, s jejich návratem na manažerskou pozici a také se zvyšování jejich kvalifikace. Program Manažerské</w:t>
      </w:r>
      <w:r>
        <w:rPr>
          <w:sz w:val="24"/>
          <w:szCs w:val="24"/>
        </w:rPr>
        <w:t xml:space="preserve"> akademie byl nastaven tak, aby jej zvládly absolvovat i ženy, které již pracují.</w:t>
      </w:r>
    </w:p>
    <w:p w14:paraId="279AAEC9" w14:textId="77777777" w:rsidR="00125580" w:rsidRDefault="0068588A">
      <w:pPr>
        <w:shd w:val="clear" w:color="auto" w:fill="FFFFFF"/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Délka kurzu byla nastavena na 6 měsíců. Avšak vzhledem ke komplikacím s Covid19, byla u 2. a 3. běhu délka prodloužena.  Vzdělávání bylo pro ženy zdarma. </w:t>
      </w:r>
    </w:p>
    <w:p w14:paraId="74301382" w14:textId="6D6B3B67" w:rsidR="00125580" w:rsidRDefault="0068588A">
      <w:pPr>
        <w:shd w:val="clear" w:color="auto" w:fill="FFFFFF"/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Po skončení kurzu d</w:t>
      </w:r>
      <w:r>
        <w:rPr>
          <w:sz w:val="24"/>
          <w:szCs w:val="24"/>
        </w:rPr>
        <w:t>ámy po splnění podmínek obdržely certifikát.</w:t>
      </w:r>
    </w:p>
    <w:p w14:paraId="45D2CC1D" w14:textId="77777777" w:rsidR="004866C0" w:rsidRDefault="004866C0">
      <w:pPr>
        <w:shd w:val="clear" w:color="auto" w:fill="FFFFFF"/>
        <w:spacing w:line="360" w:lineRule="auto"/>
        <w:ind w:left="0" w:hanging="2"/>
        <w:jc w:val="both"/>
        <w:rPr>
          <w:sz w:val="24"/>
          <w:szCs w:val="24"/>
        </w:rPr>
      </w:pPr>
    </w:p>
    <w:p w14:paraId="7B428BD4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426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Celkem se kurzu ve všech bězích zúčastnilo 59 žen.</w:t>
      </w:r>
    </w:p>
    <w:p w14:paraId="42FB4C63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426" w:hanging="2"/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 xml:space="preserve">Účastnicím byly nabídnuty tyto klíčové aktivity: </w:t>
      </w:r>
    </w:p>
    <w:p w14:paraId="3DAE3BEB" w14:textId="77777777" w:rsidR="00125580" w:rsidRDefault="006858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426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Individuální motivační a kariérové poradenství</w:t>
      </w:r>
    </w:p>
    <w:p w14:paraId="603D8AEC" w14:textId="77777777" w:rsidR="00125580" w:rsidRDefault="006858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426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Praktické interaktivní workshopy a semináře (Žena na pozici manažerky, Komunikační a prezentační dovednosti, Hledání osobního potenciálu, Nábor, Time management pro ženy, Efektivní vedení porad, Slaďování práce a rodiny, Zvýšení motivace pro nalezení profe</w:t>
      </w:r>
      <w:r>
        <w:rPr>
          <w:color w:val="000000"/>
          <w:sz w:val="24"/>
          <w:szCs w:val="24"/>
        </w:rPr>
        <w:t>sního cíle)</w:t>
      </w:r>
    </w:p>
    <w:p w14:paraId="340776CC" w14:textId="77777777" w:rsidR="00125580" w:rsidRDefault="006858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426" w:hanging="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Mastermindová</w:t>
      </w:r>
      <w:proofErr w:type="spellEnd"/>
      <w:r>
        <w:rPr>
          <w:color w:val="000000"/>
          <w:sz w:val="24"/>
          <w:szCs w:val="24"/>
        </w:rPr>
        <w:t xml:space="preserve"> skupina</w:t>
      </w:r>
    </w:p>
    <w:p w14:paraId="1D653BA4" w14:textId="77777777" w:rsidR="00125580" w:rsidRDefault="006858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426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Mentoringový program</w:t>
      </w:r>
    </w:p>
    <w:p w14:paraId="4FADB9A6" w14:textId="77777777" w:rsidR="00125580" w:rsidRDefault="006858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426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Individuální profesní a osobní koučink</w:t>
      </w:r>
    </w:p>
    <w:p w14:paraId="56B8028D" w14:textId="77777777" w:rsidR="00125580" w:rsidRDefault="0012558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426" w:hanging="2"/>
        <w:jc w:val="both"/>
        <w:rPr>
          <w:color w:val="000000"/>
          <w:sz w:val="24"/>
          <w:szCs w:val="24"/>
        </w:rPr>
      </w:pPr>
    </w:p>
    <w:p w14:paraId="6C46AE9E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426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 níže uvedených grafů se dozvíme, jaká byla spokojenost s obsahem kurzu, s jednotlivými tématy workshopů, s lektory, konzultanty, kouči, mentory, s termíny kurz</w:t>
      </w:r>
      <w:r>
        <w:rPr>
          <w:color w:val="000000"/>
          <w:sz w:val="24"/>
          <w:szCs w:val="24"/>
        </w:rPr>
        <w:t xml:space="preserve">u. </w:t>
      </w:r>
    </w:p>
    <w:p w14:paraId="6EA5C39B" w14:textId="77777777" w:rsidR="00125580" w:rsidRDefault="0012558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426" w:hanging="2"/>
        <w:jc w:val="both"/>
        <w:rPr>
          <w:color w:val="000000"/>
          <w:sz w:val="24"/>
          <w:szCs w:val="24"/>
        </w:rPr>
      </w:pPr>
    </w:p>
    <w:p w14:paraId="684DF3D6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426" w:hanging="3"/>
        <w:jc w:val="both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Počet získaných certifikátů z jednotlivých předmětů v projektu</w:t>
      </w:r>
    </w:p>
    <w:p w14:paraId="1190538E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-426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 všech bězích splnilo 53 účastnic minimální počet 40 hodin a ty získaly certifikát.</w:t>
      </w:r>
    </w:p>
    <w:p w14:paraId="68E216E5" w14:textId="77777777" w:rsidR="00125580" w:rsidRDefault="001255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-426" w:hanging="2"/>
        <w:jc w:val="both"/>
        <w:rPr>
          <w:color w:val="000000"/>
          <w:sz w:val="24"/>
          <w:szCs w:val="24"/>
        </w:rPr>
      </w:pPr>
    </w:p>
    <w:p w14:paraId="449544C1" w14:textId="77777777" w:rsidR="00125580" w:rsidRDefault="00125580">
      <w:pPr>
        <w:pBdr>
          <w:top w:val="nil"/>
          <w:left w:val="nil"/>
          <w:bottom w:val="nil"/>
          <w:right w:val="nil"/>
          <w:between w:val="nil"/>
        </w:pBdr>
        <w:tabs>
          <w:tab w:val="left" w:pos="1331"/>
        </w:tabs>
        <w:spacing w:line="360" w:lineRule="auto"/>
        <w:ind w:left="0" w:right="-426" w:hanging="2"/>
        <w:jc w:val="both"/>
        <w:rPr>
          <w:color w:val="000000"/>
          <w:sz w:val="24"/>
          <w:szCs w:val="24"/>
        </w:rPr>
      </w:pPr>
    </w:p>
    <w:p w14:paraId="2D7B79BB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426" w:hanging="3"/>
        <w:jc w:val="both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Spokojenost s obsahem kurzu</w:t>
      </w:r>
    </w:p>
    <w:p w14:paraId="74F9B7B3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 celkového množství 52 dotazníků jsme porovnáním všech běhů zjistili následující informace: interaktivní workshopy získaly celkem 67 bodů, </w:t>
      </w:r>
      <w:proofErr w:type="spellStart"/>
      <w:r>
        <w:rPr>
          <w:color w:val="000000"/>
          <w:sz w:val="24"/>
          <w:szCs w:val="24"/>
        </w:rPr>
        <w:t>mastermindové</w:t>
      </w:r>
      <w:proofErr w:type="spellEnd"/>
      <w:r>
        <w:rPr>
          <w:color w:val="000000"/>
          <w:sz w:val="24"/>
          <w:szCs w:val="24"/>
        </w:rPr>
        <w:t xml:space="preserve"> skupiny 88, mentoring 58, koučink 56 a individuální poradenství 60 bodů. Uchazečky známkovaly ve škále</w:t>
      </w:r>
      <w:r>
        <w:rPr>
          <w:color w:val="000000"/>
          <w:sz w:val="24"/>
          <w:szCs w:val="24"/>
        </w:rPr>
        <w:t xml:space="preserve"> 1-5, kde 1 označuje nejlepší, nejvíce spokojenosti, tudíž nám vychází, že nejméně byly spokojeny s </w:t>
      </w:r>
      <w:proofErr w:type="spellStart"/>
      <w:r>
        <w:rPr>
          <w:color w:val="000000"/>
          <w:sz w:val="24"/>
          <w:szCs w:val="24"/>
        </w:rPr>
        <w:t>mastermindovými</w:t>
      </w:r>
      <w:proofErr w:type="spellEnd"/>
      <w:r>
        <w:rPr>
          <w:color w:val="000000"/>
          <w:sz w:val="24"/>
          <w:szCs w:val="24"/>
        </w:rPr>
        <w:t xml:space="preserve"> skupinami a nejvíce s koučováním.</w:t>
      </w:r>
    </w:p>
    <w:p w14:paraId="2B0933C8" w14:textId="77777777" w:rsidR="00125580" w:rsidRDefault="001255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  <w:sz w:val="24"/>
          <w:szCs w:val="24"/>
        </w:rPr>
      </w:pPr>
    </w:p>
    <w:p w14:paraId="1B144CE9" w14:textId="77777777" w:rsidR="00125580" w:rsidRDefault="001255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  <w:sz w:val="24"/>
          <w:szCs w:val="24"/>
        </w:rPr>
      </w:pPr>
    </w:p>
    <w:p w14:paraId="74D74488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Graf 1: Spokojenost s obsahem kurzu</w:t>
      </w:r>
    </w:p>
    <w:p w14:paraId="016D16F6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366E8305" wp14:editId="48A5268A">
            <wp:extent cx="3058160" cy="1796415"/>
            <wp:effectExtent l="0" t="0" r="0" b="0"/>
            <wp:docPr id="115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96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114300" distR="114300" wp14:anchorId="02C4602B" wp14:editId="42A9F18A">
            <wp:extent cx="3058160" cy="1796415"/>
            <wp:effectExtent l="0" t="0" r="0" b="0"/>
            <wp:docPr id="115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96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169117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  <w:sz w:val="24"/>
          <w:szCs w:val="24"/>
        </w:rPr>
      </w:pPr>
      <w:r>
        <w:rPr>
          <w:noProof/>
          <w:color w:val="000000"/>
        </w:rPr>
        <w:lastRenderedPageBreak/>
        <w:drawing>
          <wp:inline distT="0" distB="0" distL="114300" distR="114300" wp14:anchorId="0CA42384" wp14:editId="0FF3240C">
            <wp:extent cx="3058160" cy="1796415"/>
            <wp:effectExtent l="0" t="0" r="0" b="0"/>
            <wp:docPr id="115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96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114300" distR="114300" wp14:anchorId="7DBA9076" wp14:editId="7944F03B">
            <wp:extent cx="3058160" cy="1796415"/>
            <wp:effectExtent l="0" t="0" r="0" b="0"/>
            <wp:docPr id="115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96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C90242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114300" distR="114300" wp14:anchorId="64C100E4" wp14:editId="5B4C1599">
            <wp:extent cx="3058160" cy="1796415"/>
            <wp:effectExtent l="0" t="0" r="0" b="0"/>
            <wp:docPr id="115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96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68A0A6" w14:textId="77777777" w:rsidR="00125580" w:rsidRDefault="001255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-426" w:hanging="2"/>
        <w:jc w:val="both"/>
        <w:rPr>
          <w:color w:val="000000"/>
          <w:sz w:val="24"/>
          <w:szCs w:val="24"/>
        </w:rPr>
      </w:pPr>
    </w:p>
    <w:p w14:paraId="4BE7F81D" w14:textId="77777777" w:rsidR="00125580" w:rsidRDefault="0012558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426" w:hanging="3"/>
        <w:jc w:val="both"/>
        <w:rPr>
          <w:color w:val="000000"/>
          <w:sz w:val="28"/>
          <w:szCs w:val="28"/>
          <w:u w:val="single"/>
        </w:rPr>
      </w:pPr>
    </w:p>
    <w:p w14:paraId="1D265B63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426" w:hanging="3"/>
        <w:jc w:val="both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Spokojenost s obsahem jednotlivých tématu workshopů</w:t>
      </w:r>
    </w:p>
    <w:p w14:paraId="638C9930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 celkového množství dotazníků jsme porovnáním všech běhů zjistili následující informace: Hledání osobního potenciálu 57b., Komunikační a prezentační dovednosti 60 bodů, Žena jako manažerky získalo 60b., </w:t>
      </w:r>
      <w:r>
        <w:rPr>
          <w:color w:val="000000"/>
          <w:sz w:val="24"/>
          <w:szCs w:val="24"/>
        </w:rPr>
        <w:t>Jak hledat a najít svůj profesní cíl získalo 61b., Slaďování rodiny a práce získalo 65b., Time management pro ženy 65b., Nábor do týmu, vedení pohovoru získalo 60b., Efektivní vedení porad 62b. Nejvíce byly uchazečky spokojené s tématem Hledání osobního po</w:t>
      </w:r>
      <w:r>
        <w:rPr>
          <w:color w:val="000000"/>
          <w:sz w:val="24"/>
          <w:szCs w:val="24"/>
        </w:rPr>
        <w:t>tenciálu, nejméně s Time managementem pro ženy a Slaďováním rodiny a práce.</w:t>
      </w:r>
    </w:p>
    <w:p w14:paraId="23DDB76E" w14:textId="77777777" w:rsidR="00125580" w:rsidRDefault="001255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</w:rPr>
      </w:pPr>
    </w:p>
    <w:p w14:paraId="0BD2CD82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114300" distR="114300" wp14:anchorId="10E58892" wp14:editId="50B4F16D">
            <wp:extent cx="3058160" cy="1796415"/>
            <wp:effectExtent l="0" t="0" r="0" b="0"/>
            <wp:docPr id="115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96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114300" distR="114300" wp14:anchorId="489EB8C4" wp14:editId="0C230CB3">
            <wp:extent cx="3058160" cy="1796415"/>
            <wp:effectExtent l="0" t="0" r="0" b="0"/>
            <wp:docPr id="115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96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229FD6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37AAEC2B" wp14:editId="33330FDA">
            <wp:extent cx="3058160" cy="1799590"/>
            <wp:effectExtent l="0" t="0" r="0" b="0"/>
            <wp:docPr id="115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9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114300" distR="114300" wp14:anchorId="48F3FD0E" wp14:editId="533FDA47">
            <wp:extent cx="3076575" cy="1799590"/>
            <wp:effectExtent l="0" t="0" r="0" b="0"/>
            <wp:docPr id="115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79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5AA3A5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114300" distR="114300" wp14:anchorId="53A5A79D" wp14:editId="151C195D">
            <wp:extent cx="3058160" cy="1799590"/>
            <wp:effectExtent l="0" t="0" r="0" b="0"/>
            <wp:docPr id="116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9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114300" distR="114300" wp14:anchorId="7205CAC4" wp14:editId="6340B411">
            <wp:extent cx="3058160" cy="1799590"/>
            <wp:effectExtent l="0" t="0" r="0" b="0"/>
            <wp:docPr id="115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9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44AEAE" w14:textId="77777777" w:rsidR="00125580" w:rsidRDefault="001255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</w:rPr>
      </w:pPr>
    </w:p>
    <w:p w14:paraId="2DEE3CD4" w14:textId="77777777" w:rsidR="00125580" w:rsidRDefault="001255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</w:rPr>
      </w:pPr>
    </w:p>
    <w:p w14:paraId="27A04EE9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4448DB8C" wp14:editId="3A1B6EDD">
            <wp:extent cx="3058160" cy="1799590"/>
            <wp:effectExtent l="0" t="0" r="0" b="0"/>
            <wp:docPr id="116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9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114300" distR="114300" wp14:anchorId="4978E86E" wp14:editId="3E799D20">
            <wp:extent cx="3058160" cy="1799590"/>
            <wp:effectExtent l="0" t="0" r="0" b="0"/>
            <wp:docPr id="116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9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FFF578" w14:textId="77777777" w:rsidR="00125580" w:rsidRDefault="001255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  <w:sz w:val="24"/>
          <w:szCs w:val="24"/>
        </w:rPr>
      </w:pPr>
    </w:p>
    <w:p w14:paraId="3578D89B" w14:textId="77777777" w:rsidR="00125580" w:rsidRDefault="001255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  <w:sz w:val="24"/>
          <w:szCs w:val="24"/>
        </w:rPr>
      </w:pPr>
    </w:p>
    <w:p w14:paraId="781A8E3E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426" w:hanging="3"/>
        <w:jc w:val="both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lastRenderedPageBreak/>
        <w:t>Spokojenost s lektorem, konzultantem, koučem, mentorem</w:t>
      </w:r>
    </w:p>
    <w:p w14:paraId="2DCFDBDB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 celkového množství dotazníků jsme porovnáním všech běhů zjistili následující informace: Pavlína Hanzelková </w:t>
      </w:r>
      <w:proofErr w:type="gramStart"/>
      <w:r>
        <w:rPr>
          <w:color w:val="000000"/>
          <w:sz w:val="24"/>
          <w:szCs w:val="24"/>
        </w:rPr>
        <w:t>53b</w:t>
      </w:r>
      <w:proofErr w:type="gramEnd"/>
      <w:r>
        <w:rPr>
          <w:color w:val="000000"/>
          <w:sz w:val="24"/>
          <w:szCs w:val="24"/>
        </w:rPr>
        <w:t>., Michaela Holišová 64b., Petra Petrušková 53b., Kateřina Sovová 56b., Zuzana Pavelková 52b.</w:t>
      </w:r>
    </w:p>
    <w:p w14:paraId="1A3239CD" w14:textId="77777777" w:rsidR="00125580" w:rsidRDefault="001255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  <w:sz w:val="24"/>
          <w:szCs w:val="24"/>
        </w:rPr>
      </w:pPr>
    </w:p>
    <w:p w14:paraId="13E02DC4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114300" distR="114300" wp14:anchorId="5A8DB44F" wp14:editId="094B12D2">
            <wp:extent cx="3058160" cy="1799590"/>
            <wp:effectExtent l="0" t="0" r="0" b="0"/>
            <wp:docPr id="116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9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114300" distR="114300" wp14:anchorId="201DA6C8" wp14:editId="2C940BBE">
            <wp:extent cx="3058160" cy="1799590"/>
            <wp:effectExtent l="0" t="0" r="0" b="0"/>
            <wp:docPr id="11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9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4865D6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114300" distR="114300" wp14:anchorId="46933DA2" wp14:editId="19B03FE1">
            <wp:extent cx="3058160" cy="1799590"/>
            <wp:effectExtent l="0" t="0" r="0" b="0"/>
            <wp:docPr id="116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9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114300" distR="114300" wp14:anchorId="198F4DEB" wp14:editId="29ACE62C">
            <wp:extent cx="3058160" cy="1799590"/>
            <wp:effectExtent l="0" t="0" r="0" b="0"/>
            <wp:docPr id="116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9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778DF8" w14:textId="77777777" w:rsidR="00125580" w:rsidRDefault="001255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</w:rPr>
      </w:pPr>
    </w:p>
    <w:p w14:paraId="138E4B06" w14:textId="77777777" w:rsidR="00125580" w:rsidRDefault="001255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</w:rPr>
      </w:pPr>
    </w:p>
    <w:p w14:paraId="54E0D62F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6906E97E" wp14:editId="493879DD">
            <wp:extent cx="3058160" cy="1799590"/>
            <wp:effectExtent l="0" t="0" r="0" b="0"/>
            <wp:docPr id="116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9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859AF8" w14:textId="77777777" w:rsidR="00125580" w:rsidRDefault="0012558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426" w:hanging="3"/>
        <w:jc w:val="both"/>
        <w:rPr>
          <w:color w:val="000000"/>
          <w:sz w:val="28"/>
          <w:szCs w:val="28"/>
          <w:u w:val="single"/>
        </w:rPr>
      </w:pPr>
    </w:p>
    <w:p w14:paraId="24718FB9" w14:textId="77777777" w:rsidR="004866C0" w:rsidRDefault="004866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426" w:hanging="3"/>
        <w:jc w:val="both"/>
        <w:rPr>
          <w:b/>
          <w:color w:val="000000"/>
          <w:sz w:val="28"/>
          <w:szCs w:val="28"/>
          <w:u w:val="single"/>
        </w:rPr>
      </w:pPr>
    </w:p>
    <w:p w14:paraId="1F3E3B5E" w14:textId="77777777" w:rsidR="004866C0" w:rsidRDefault="004866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426" w:hanging="3"/>
        <w:jc w:val="both"/>
        <w:rPr>
          <w:b/>
          <w:color w:val="000000"/>
          <w:sz w:val="28"/>
          <w:szCs w:val="28"/>
          <w:u w:val="single"/>
        </w:rPr>
      </w:pPr>
    </w:p>
    <w:p w14:paraId="6DE18F9F" w14:textId="77777777" w:rsidR="004866C0" w:rsidRDefault="004866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426" w:hanging="3"/>
        <w:jc w:val="both"/>
        <w:rPr>
          <w:b/>
          <w:color w:val="000000"/>
          <w:sz w:val="28"/>
          <w:szCs w:val="28"/>
          <w:u w:val="single"/>
        </w:rPr>
      </w:pPr>
    </w:p>
    <w:p w14:paraId="6824366E" w14:textId="77777777" w:rsidR="004866C0" w:rsidRDefault="004866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426" w:hanging="3"/>
        <w:jc w:val="both"/>
        <w:rPr>
          <w:b/>
          <w:color w:val="000000"/>
          <w:sz w:val="28"/>
          <w:szCs w:val="28"/>
          <w:u w:val="single"/>
        </w:rPr>
      </w:pPr>
    </w:p>
    <w:p w14:paraId="1C951BE4" w14:textId="77777777" w:rsidR="004866C0" w:rsidRDefault="004866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426" w:hanging="3"/>
        <w:jc w:val="both"/>
        <w:rPr>
          <w:b/>
          <w:color w:val="000000"/>
          <w:sz w:val="28"/>
          <w:szCs w:val="28"/>
          <w:u w:val="single"/>
        </w:rPr>
      </w:pPr>
    </w:p>
    <w:p w14:paraId="30970A64" w14:textId="504906C2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426" w:hanging="3"/>
        <w:jc w:val="both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lastRenderedPageBreak/>
        <w:t>Spokojenost s organizací a zajištěním kurzu</w:t>
      </w:r>
    </w:p>
    <w:p w14:paraId="2D766031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114300" distR="114300" wp14:anchorId="16A7ED21" wp14:editId="4340B64C">
            <wp:extent cx="3058160" cy="1799590"/>
            <wp:effectExtent l="0" t="0" r="0" b="0"/>
            <wp:docPr id="116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79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5504AE" w14:textId="77777777" w:rsidR="00125580" w:rsidRDefault="001255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  <w:sz w:val="24"/>
          <w:szCs w:val="24"/>
        </w:rPr>
      </w:pPr>
    </w:p>
    <w:p w14:paraId="25A148A0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Celkově ženy hodnotily kurz manažerské akademie velmi kladně a přínosně. Přestaly se bát říct si o lepší práci a přestaly se podceňovat. Dospěly k uvědomění svých hodnot, svých znalostí, dovedností, zkušeností. Velký přínos pro ně bylo školení komunikačníc</w:t>
      </w:r>
      <w:r>
        <w:rPr>
          <w:color w:val="000000"/>
          <w:sz w:val="24"/>
          <w:szCs w:val="24"/>
        </w:rPr>
        <w:t xml:space="preserve">h a prezentačních dovedností. Velmi ocenily spoustu inspirativních setkání s mentorkou a koučkou. Také kladně hodnotily užitečné tipy v oblastí </w:t>
      </w:r>
      <w:proofErr w:type="spellStart"/>
      <w:r>
        <w:rPr>
          <w:color w:val="000000"/>
          <w:sz w:val="24"/>
          <w:szCs w:val="24"/>
        </w:rPr>
        <w:t>time</w:t>
      </w:r>
      <w:proofErr w:type="spellEnd"/>
      <w:r>
        <w:rPr>
          <w:color w:val="000000"/>
          <w:sz w:val="24"/>
          <w:szCs w:val="24"/>
        </w:rPr>
        <w:t xml:space="preserve"> managmentu, slaďování práce a rodiny, priorit, které používají ve svém životě. Ocenily možnost se setkat s </w:t>
      </w:r>
      <w:r>
        <w:rPr>
          <w:color w:val="000000"/>
          <w:sz w:val="24"/>
          <w:szCs w:val="24"/>
        </w:rPr>
        <w:t xml:space="preserve">tolika odborníky v různých oborech i oblastech a široký záběr témat, ve kterých se člověk mohl rozvíjet. Osobní </w:t>
      </w:r>
      <w:proofErr w:type="gramStart"/>
      <w:r>
        <w:rPr>
          <w:color w:val="000000"/>
          <w:sz w:val="24"/>
          <w:szCs w:val="24"/>
        </w:rPr>
        <w:t>rozvoj - řešení</w:t>
      </w:r>
      <w:proofErr w:type="gramEnd"/>
      <w:r>
        <w:rPr>
          <w:color w:val="000000"/>
          <w:sz w:val="24"/>
          <w:szCs w:val="24"/>
        </w:rPr>
        <w:t xml:space="preserve"> problémů z různých úhlů pohledů, učení se ze svých chyb, více naslouchat, reagovat bez emocí. Získaly spoustu nových poznatků, z</w:t>
      </w:r>
      <w:r>
        <w:rPr>
          <w:color w:val="000000"/>
          <w:sz w:val="24"/>
          <w:szCs w:val="24"/>
        </w:rPr>
        <w:t xml:space="preserve">kušeností, AHA-momentů, včetně seznámení se se skupinkou výjimečných žen. </w:t>
      </w:r>
    </w:p>
    <w:p w14:paraId="376BEB8E" w14:textId="77777777" w:rsidR="00125580" w:rsidRDefault="001255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  <w:sz w:val="24"/>
          <w:szCs w:val="24"/>
        </w:rPr>
      </w:pPr>
    </w:p>
    <w:p w14:paraId="423880BA" w14:textId="58764975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Vypracovala: </w:t>
      </w:r>
      <w:r w:rsidR="004866C0">
        <w:rPr>
          <w:color w:val="000000"/>
          <w:sz w:val="24"/>
          <w:szCs w:val="24"/>
        </w:rPr>
        <w:t xml:space="preserve">Lucie </w:t>
      </w:r>
      <w:proofErr w:type="spellStart"/>
      <w:r w:rsidR="004866C0">
        <w:rPr>
          <w:color w:val="000000"/>
          <w:sz w:val="24"/>
          <w:szCs w:val="24"/>
        </w:rPr>
        <w:t>Steblová</w:t>
      </w:r>
      <w:proofErr w:type="spellEnd"/>
      <w:r w:rsidR="004866C0">
        <w:rPr>
          <w:color w:val="000000"/>
          <w:sz w:val="24"/>
          <w:szCs w:val="24"/>
        </w:rPr>
        <w:t xml:space="preserve"> ve spolupráci s </w:t>
      </w:r>
      <w:r>
        <w:rPr>
          <w:color w:val="000000"/>
          <w:sz w:val="24"/>
          <w:szCs w:val="24"/>
        </w:rPr>
        <w:t>Veronik</w:t>
      </w:r>
      <w:r w:rsidR="004866C0">
        <w:rPr>
          <w:color w:val="000000"/>
          <w:sz w:val="24"/>
          <w:szCs w:val="24"/>
        </w:rPr>
        <w:t>ou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Madejov</w:t>
      </w:r>
      <w:r w:rsidR="004866C0">
        <w:rPr>
          <w:color w:val="000000"/>
          <w:sz w:val="24"/>
          <w:szCs w:val="24"/>
        </w:rPr>
        <w:t>ou</w:t>
      </w:r>
      <w:proofErr w:type="spellEnd"/>
    </w:p>
    <w:p w14:paraId="0CAF26C1" w14:textId="77777777" w:rsidR="00125580" w:rsidRDefault="006858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426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 Frýdku-Místku dne 10. 5. 2022</w:t>
      </w:r>
    </w:p>
    <w:sectPr w:rsidR="0012558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6692E" w14:textId="77777777" w:rsidR="0068588A" w:rsidRDefault="0068588A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062E740" w14:textId="77777777" w:rsidR="0068588A" w:rsidRDefault="0068588A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F134F" w14:textId="77777777" w:rsidR="004866C0" w:rsidRDefault="004866C0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C357D" w14:textId="77777777" w:rsidR="004866C0" w:rsidRDefault="004866C0" w:rsidP="004866C0">
    <w:pPr>
      <w:pStyle w:val="Zhlav"/>
      <w:ind w:left="0" w:hanging="2"/>
      <w:jc w:val="center"/>
      <w:rPr>
        <w:b/>
        <w:sz w:val="18"/>
        <w:szCs w:val="18"/>
      </w:rPr>
    </w:pPr>
    <w:r w:rsidRPr="00100255">
      <w:rPr>
        <w:b/>
        <w:sz w:val="18"/>
        <w:szCs w:val="18"/>
      </w:rPr>
      <w:t xml:space="preserve">Manažerská akademie pro ženy, </w:t>
    </w:r>
    <w:proofErr w:type="spellStart"/>
    <w:r w:rsidRPr="004D4CEF">
      <w:rPr>
        <w:b/>
        <w:sz w:val="18"/>
        <w:szCs w:val="18"/>
      </w:rPr>
      <w:t>Lumpíkov</w:t>
    </w:r>
    <w:proofErr w:type="spellEnd"/>
    <w:r w:rsidRPr="004D4CEF">
      <w:rPr>
        <w:b/>
        <w:sz w:val="18"/>
        <w:szCs w:val="18"/>
      </w:rPr>
      <w:t xml:space="preserve"> z. </w:t>
    </w:r>
    <w:proofErr w:type="spellStart"/>
    <w:r w:rsidRPr="004D4CEF">
      <w:rPr>
        <w:b/>
        <w:sz w:val="18"/>
        <w:szCs w:val="18"/>
      </w:rPr>
      <w:t>ú.</w:t>
    </w:r>
    <w:proofErr w:type="spellEnd"/>
    <w:r w:rsidRPr="004D4CEF">
      <w:rPr>
        <w:b/>
        <w:sz w:val="18"/>
        <w:szCs w:val="18"/>
      </w:rPr>
      <w:t>, tř. T. G. Masaryka 1108, Frýdek-Místek, 738 01</w:t>
    </w:r>
  </w:p>
  <w:p w14:paraId="36ECF50C" w14:textId="77777777" w:rsidR="004866C0" w:rsidRPr="008F558F" w:rsidRDefault="004866C0" w:rsidP="004866C0">
    <w:pPr>
      <w:pStyle w:val="Zhlav"/>
      <w:ind w:left="0" w:hanging="2"/>
      <w:jc w:val="center"/>
      <w:rPr>
        <w:b/>
        <w:sz w:val="18"/>
        <w:szCs w:val="18"/>
      </w:rPr>
    </w:pPr>
    <w:proofErr w:type="spellStart"/>
    <w:r w:rsidRPr="00B2787D">
      <w:rPr>
        <w:sz w:val="18"/>
        <w:szCs w:val="18"/>
      </w:rPr>
      <w:t>reg</w:t>
    </w:r>
    <w:proofErr w:type="spellEnd"/>
    <w:r w:rsidRPr="00B2787D">
      <w:rPr>
        <w:sz w:val="18"/>
        <w:szCs w:val="18"/>
      </w:rPr>
      <w:t xml:space="preserve">. č. projektu </w:t>
    </w:r>
    <w:r w:rsidRPr="00100255">
      <w:rPr>
        <w:sz w:val="18"/>
        <w:szCs w:val="18"/>
      </w:rPr>
      <w:t>CZ.03.1.51/0.0/0.0/17_081/0011660</w:t>
    </w:r>
    <w:r>
      <w:rPr>
        <w:sz w:val="18"/>
        <w:szCs w:val="18"/>
      </w:rPr>
      <w:t xml:space="preserve">, </w:t>
    </w:r>
    <w:r w:rsidRPr="004D4CEF">
      <w:rPr>
        <w:sz w:val="18"/>
        <w:szCs w:val="18"/>
      </w:rPr>
      <w:t xml:space="preserve">IČ 02859343, tel.: +420 776 802 351, </w:t>
    </w:r>
    <w:r>
      <w:rPr>
        <w:sz w:val="18"/>
        <w:szCs w:val="18"/>
      </w:rPr>
      <w:t>veronika.</w:t>
    </w:r>
    <w:r w:rsidRPr="004D4CEF">
      <w:rPr>
        <w:sz w:val="18"/>
        <w:szCs w:val="18"/>
      </w:rPr>
      <w:t>madejova@</w:t>
    </w:r>
    <w:r>
      <w:rPr>
        <w:sz w:val="18"/>
        <w:szCs w:val="18"/>
      </w:rPr>
      <w:t>lumpikov</w:t>
    </w:r>
    <w:r w:rsidRPr="004D4CEF">
      <w:rPr>
        <w:sz w:val="18"/>
        <w:szCs w:val="18"/>
      </w:rPr>
      <w:t>.c</w:t>
    </w:r>
    <w:r>
      <w:rPr>
        <w:sz w:val="18"/>
        <w:szCs w:val="18"/>
      </w:rPr>
      <w:t>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6D24B" w14:textId="77777777" w:rsidR="004866C0" w:rsidRDefault="004866C0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3B6E1" w14:textId="77777777" w:rsidR="0068588A" w:rsidRDefault="0068588A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4753F9D" w14:textId="77777777" w:rsidR="0068588A" w:rsidRDefault="0068588A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DA0DF" w14:textId="77777777" w:rsidR="004866C0" w:rsidRDefault="004866C0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53D2A" w14:textId="1D62ABF3" w:rsidR="00125580" w:rsidRDefault="004866C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 w:rsidRPr="00751102">
      <w:rPr>
        <w:rFonts w:eastAsia="Times New Roman"/>
        <w:noProof/>
        <w:color w:val="000000"/>
        <w:lang w:eastAsia="cs-CZ"/>
      </w:rPr>
      <w:drawing>
        <wp:anchor distT="0" distB="0" distL="114300" distR="114300" simplePos="0" relativeHeight="251659264" behindDoc="0" locked="0" layoutInCell="1" allowOverlap="1" wp14:anchorId="570C14A8" wp14:editId="22377969">
          <wp:simplePos x="0" y="0"/>
          <wp:positionH relativeFrom="column">
            <wp:posOffset>4625340</wp:posOffset>
          </wp:positionH>
          <wp:positionV relativeFrom="paragraph">
            <wp:posOffset>6985</wp:posOffset>
          </wp:positionV>
          <wp:extent cx="1493520" cy="396240"/>
          <wp:effectExtent l="0" t="0" r="0" b="3810"/>
          <wp:wrapNone/>
          <wp:docPr id="2" name="Obrázek 2">
            <a:extLst xmlns:a="http://schemas.openxmlformats.org/drawingml/2006/main">
              <a:ext uri="{FF2B5EF4-FFF2-40B4-BE49-F238E27FC236}">
                <a16:creationId xmlns:a16="http://schemas.microsoft.com/office/drawing/2014/main" id="{696FF130-EB22-4BEA-91BD-08C1ECBE1F07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>
                    <a:extLst>
                      <a:ext uri="{FF2B5EF4-FFF2-40B4-BE49-F238E27FC236}">
                        <a16:creationId xmlns:a16="http://schemas.microsoft.com/office/drawing/2014/main" id="{696FF130-EB22-4BEA-91BD-08C1ECBE1F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520" cy="396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588A">
      <w:rPr>
        <w:noProof/>
        <w:color w:val="000000"/>
      </w:rPr>
      <w:drawing>
        <wp:inline distT="0" distB="0" distL="114300" distR="114300" wp14:anchorId="55407557" wp14:editId="24E27D53">
          <wp:extent cx="2628900" cy="541655"/>
          <wp:effectExtent l="0" t="0" r="0" b="0"/>
          <wp:docPr id="1169" name="image9.jpg" descr="W:\PUBLICITA\VIZUÁLNÍ_IDENTITA\na web\OPZ_C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 descr="W:\PUBLICITA\VIZUÁLNÍ_IDENTITA\na web\OPZ_CB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28900" cy="541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</w:t>
    </w:r>
  </w:p>
  <w:p w14:paraId="64685058" w14:textId="77777777" w:rsidR="00125580" w:rsidRDefault="0012558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1A460" w14:textId="77777777" w:rsidR="004866C0" w:rsidRDefault="004866C0">
    <w:pPr>
      <w:pStyle w:val="Zhlav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B051E4"/>
    <w:multiLevelType w:val="multilevel"/>
    <w:tmpl w:val="975416B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961957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580"/>
    <w:rsid w:val="00125580"/>
    <w:rsid w:val="004866C0"/>
    <w:rsid w:val="0068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CE816"/>
  <w15:docId w15:val="{42F40611-9043-4C2B-9716-99041AE1F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uiPriority w:val="99"/>
    <w:qFormat/>
    <w:pPr>
      <w:spacing w:after="0" w:line="240" w:lineRule="auto"/>
    </w:pPr>
  </w:style>
  <w:style w:type="character" w:customStyle="1" w:styleId="ZhlavChar">
    <w:name w:val="Záhlaví Char"/>
    <w:basedOn w:val="Standardnpsmoodstavce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Zpat">
    <w:name w:val="footer"/>
    <w:basedOn w:val="Normln"/>
    <w:qFormat/>
    <w:pPr>
      <w:spacing w:after="0" w:line="240" w:lineRule="auto"/>
    </w:pPr>
  </w:style>
  <w:style w:type="character" w:customStyle="1" w:styleId="ZpatChar">
    <w:name w:val="Zápatí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Textbubliny">
    <w:name w:val="Balloon Text"/>
    <w:basedOn w:val="Normln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Odstavecseseznamem">
    <w:name w:val="List Paragraph"/>
    <w:basedOn w:val="Normln"/>
    <w:pPr>
      <w:spacing w:after="200" w:line="276" w:lineRule="auto"/>
      <w:ind w:left="720"/>
      <w:contextualSpacing/>
    </w:pPr>
    <w:rPr>
      <w:rFonts w:cs="Times New Roman"/>
    </w:rPr>
  </w:style>
  <w:style w:type="character" w:styleId="Zdraznnintenzivn">
    <w:name w:val="Intense Emphasis"/>
    <w:rPr>
      <w:b/>
      <w:bCs/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A3rzzLkP8KmiOQlrRt1m+dcIjA==">AMUW2mUYPSQfHMXMvhFZeB+sEcsqTTUoSVzKrNtWN7+dTpojB2XVviv77VY2rPNiuGLwdrJMGtwcXRyyXryYHJBrpBT3JQN4GIYzNNshGvV8eh61UnFGsrY=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580</Words>
  <Characters>3422</Characters>
  <Application>Microsoft Office Word</Application>
  <DocSecurity>0</DocSecurity>
  <Lines>28</Lines>
  <Paragraphs>7</Paragraphs>
  <ScaleCrop>false</ScaleCrop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Michala Trličíková</dc:creator>
  <cp:lastModifiedBy>Veronika</cp:lastModifiedBy>
  <cp:revision>2</cp:revision>
  <dcterms:created xsi:type="dcterms:W3CDTF">2022-07-03T10:51:00Z</dcterms:created>
  <dcterms:modified xsi:type="dcterms:W3CDTF">2022-07-03T10:51:00Z</dcterms:modified>
</cp:coreProperties>
</file>